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EC" w:rsidRDefault="00B625EC" w:rsidP="00587303">
      <w:pPr>
        <w:pStyle w:val="a6"/>
        <w:rPr>
          <w:b/>
        </w:rPr>
      </w:pPr>
      <w:r>
        <w:rPr>
          <w:b/>
        </w:rPr>
        <w:t xml:space="preserve">        </w:t>
      </w:r>
    </w:p>
    <w:p w:rsidR="00FD2188" w:rsidRPr="00FD2188" w:rsidRDefault="00FD2188" w:rsidP="00FD2188">
      <w:pPr>
        <w:keepNext/>
        <w:spacing w:after="0" w:line="240" w:lineRule="auto"/>
        <w:ind w:firstLine="72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2188">
        <w:rPr>
          <w:rFonts w:ascii="Times New Roman" w:eastAsia="Times New Roman" w:hAnsi="Times New Roman" w:cs="Times New Roman"/>
          <w:b/>
          <w:bCs/>
          <w:sz w:val="28"/>
          <w:szCs w:val="28"/>
        </w:rPr>
        <w:t>КАЗАХСКИЙ НАЦИОНАЛЬНЫЙ УНИВЕРСИТЕТ</w:t>
      </w:r>
    </w:p>
    <w:p w:rsidR="00FD2188" w:rsidRPr="00FD2188" w:rsidRDefault="00FD2188" w:rsidP="00FD2188">
      <w:pPr>
        <w:keepNext/>
        <w:spacing w:after="0" w:line="240" w:lineRule="auto"/>
        <w:ind w:firstLine="72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21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ИМ. АЛЬ-ФАРАБИ</w:t>
      </w:r>
    </w:p>
    <w:p w:rsidR="00FD2188" w:rsidRPr="00FD2188" w:rsidRDefault="00FD2188" w:rsidP="00FD2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18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Высшая школа Экономики и бизнеса</w:t>
      </w: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188">
        <w:rPr>
          <w:rFonts w:ascii="Times New Roman" w:eastAsia="Times New Roman" w:hAnsi="Times New Roman" w:cs="Times New Roman"/>
          <w:b/>
          <w:sz w:val="28"/>
          <w:szCs w:val="28"/>
        </w:rPr>
        <w:t>Кафедра</w:t>
      </w:r>
      <w:r w:rsidRPr="00FD218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Финансы</w:t>
      </w: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4604"/>
        <w:gridCol w:w="4860"/>
      </w:tblGrid>
      <w:tr w:rsidR="00FD2188" w:rsidRPr="00FD2188" w:rsidTr="00560461">
        <w:tc>
          <w:tcPr>
            <w:tcW w:w="4604" w:type="dxa"/>
          </w:tcPr>
          <w:p w:rsidR="00FD2188" w:rsidRPr="00FD2188" w:rsidRDefault="00FD2188" w:rsidP="00FD2188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21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FD2188" w:rsidRPr="00FD2188" w:rsidRDefault="00FD2188" w:rsidP="00FD2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>на заседании Ученого совета</w:t>
            </w:r>
          </w:p>
          <w:p w:rsidR="00FD2188" w:rsidRPr="00FD2188" w:rsidRDefault="00FD2188" w:rsidP="00FD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Высшей школы экономик и бизнеса </w:t>
            </w:r>
          </w:p>
          <w:p w:rsidR="00FD2188" w:rsidRPr="00FD2188" w:rsidRDefault="00FD2188" w:rsidP="00FD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40228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_</w:t>
            </w:r>
            <w:r w:rsidR="00402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«</w:t>
            </w:r>
            <w:r w:rsidR="0040228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_</w:t>
            </w: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40228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__</w:t>
            </w: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</w:t>
            </w:r>
            <w:r w:rsidR="0040228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FD2188" w:rsidRPr="00FD2188" w:rsidRDefault="00FD2188" w:rsidP="00FD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Декан </w:t>
            </w:r>
            <w:proofErr w:type="spellStart"/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>ВШЭиБ</w:t>
            </w:r>
            <w:proofErr w:type="spellEnd"/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D2188" w:rsidRPr="00FD2188" w:rsidRDefault="00FD2188" w:rsidP="00FD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 </w:t>
            </w:r>
            <w:proofErr w:type="spellStart"/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Ермекбаева</w:t>
            </w:r>
            <w:proofErr w:type="spellEnd"/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Б.Ж.</w:t>
            </w:r>
          </w:p>
        </w:tc>
        <w:tc>
          <w:tcPr>
            <w:tcW w:w="4860" w:type="dxa"/>
          </w:tcPr>
          <w:p w:rsidR="00FD2188" w:rsidRPr="00FD2188" w:rsidRDefault="00FD2188" w:rsidP="00FD218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21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Утверждено</w:t>
            </w:r>
          </w:p>
          <w:p w:rsidR="00FD2188" w:rsidRPr="00FD2188" w:rsidRDefault="00FD2188" w:rsidP="00FD2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>На заседании Научно-методического  Совета университета</w:t>
            </w:r>
          </w:p>
          <w:p w:rsidR="00FD2188" w:rsidRPr="00FD2188" w:rsidRDefault="00FD2188" w:rsidP="00FD2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№__ от _</w:t>
            </w:r>
            <w:r w:rsidR="00402285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>_ 201</w:t>
            </w:r>
            <w:r w:rsidR="0040228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г.</w:t>
            </w:r>
          </w:p>
          <w:p w:rsidR="00FD2188" w:rsidRPr="00FD2188" w:rsidRDefault="00FD2188" w:rsidP="00FD2188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21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Первый п</w:t>
            </w:r>
            <w:proofErr w:type="spellStart"/>
            <w:r w:rsidRPr="00FD218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роректор</w:t>
            </w:r>
            <w:proofErr w:type="spellEnd"/>
            <w:r w:rsidRPr="00FD218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FD21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________________</w:t>
            </w:r>
            <w:proofErr w:type="spellStart"/>
            <w:r w:rsidRPr="00FD218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Буркитбаев</w:t>
            </w:r>
            <w:proofErr w:type="spellEnd"/>
            <w:r w:rsidRPr="00FD218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М.М.  </w:t>
            </w:r>
          </w:p>
          <w:p w:rsidR="00FD2188" w:rsidRPr="00FD2188" w:rsidRDefault="00FD2188" w:rsidP="00FD2188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87303" w:rsidRPr="008F7C2A" w:rsidRDefault="00587303" w:rsidP="00F7783F">
      <w:pPr>
        <w:pStyle w:val="a6"/>
        <w:jc w:val="right"/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42794D" w:rsidRPr="000F6920" w:rsidRDefault="0042794D" w:rsidP="004279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</w:t>
      </w:r>
      <w:r w:rsidR="007E7944">
        <w:rPr>
          <w:rFonts w:ascii="Times New Roman" w:eastAsia="Times New Roman" w:hAnsi="Times New Roman" w:cs="Times New Roman"/>
          <w:b/>
          <w:sz w:val="28"/>
          <w:szCs w:val="28"/>
        </w:rPr>
        <w:t xml:space="preserve">указания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выполнению семинарских занятий </w:t>
      </w:r>
      <w:r w:rsidR="0018462B">
        <w:rPr>
          <w:rFonts w:ascii="Times New Roman" w:eastAsia="Times New Roman" w:hAnsi="Times New Roman" w:cs="Times New Roman"/>
          <w:b/>
          <w:sz w:val="28"/>
          <w:szCs w:val="28"/>
        </w:rPr>
        <w:t>по дисциплине «Страхование</w:t>
      </w:r>
      <w:r w:rsidR="00614A04">
        <w:rPr>
          <w:rFonts w:ascii="Times New Roman" w:eastAsia="Times New Roman" w:hAnsi="Times New Roman" w:cs="Times New Roman"/>
          <w:b/>
          <w:sz w:val="28"/>
          <w:szCs w:val="28"/>
        </w:rPr>
        <w:t>: теория и практика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2794D" w:rsidRPr="000F6920" w:rsidRDefault="00F7783F" w:rsidP="004279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80E5D">
        <w:rPr>
          <w:rFonts w:ascii="Times New Roman" w:eastAsia="Times New Roman" w:hAnsi="Times New Roman" w:cs="Times New Roman"/>
          <w:b/>
          <w:sz w:val="28"/>
          <w:szCs w:val="28"/>
        </w:rPr>
        <w:t>студентов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 xml:space="preserve">специальности </w:t>
      </w:r>
      <w:r w:rsidR="00580E5D">
        <w:rPr>
          <w:rFonts w:ascii="Times New Roman" w:eastAsia="Times New Roman" w:hAnsi="Times New Roman" w:cs="Times New Roman"/>
          <w:b/>
          <w:sz w:val="28"/>
          <w:szCs w:val="28"/>
        </w:rPr>
        <w:t>5В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050900-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инансы</w:t>
      </w: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402285" w:rsidRDefault="00402285" w:rsidP="0058730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Алматы, 201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MO"/>
        </w:rPr>
      </w:pPr>
    </w:p>
    <w:p w:rsidR="000F6920" w:rsidRPr="0078434C" w:rsidRDefault="002B5A58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434C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</w:t>
      </w:r>
      <w:r w:rsidR="001A0D87">
        <w:rPr>
          <w:rFonts w:ascii="Times New Roman" w:eastAsia="Times New Roman" w:hAnsi="Times New Roman" w:cs="Times New Roman"/>
          <w:sz w:val="28"/>
          <w:szCs w:val="28"/>
        </w:rPr>
        <w:t xml:space="preserve">указания </w:t>
      </w:r>
      <w:r w:rsidRPr="0078434C">
        <w:rPr>
          <w:rFonts w:ascii="Times New Roman" w:eastAsia="Times New Roman" w:hAnsi="Times New Roman" w:cs="Times New Roman"/>
          <w:sz w:val="28"/>
          <w:szCs w:val="28"/>
        </w:rPr>
        <w:t>по выполнению семинарских занятий</w:t>
      </w:r>
      <w:r w:rsidR="000F6920" w:rsidRPr="0078434C">
        <w:rPr>
          <w:rFonts w:ascii="Times New Roman" w:eastAsia="Times New Roman" w:hAnsi="Times New Roman" w:cs="Times New Roman"/>
          <w:sz w:val="28"/>
          <w:szCs w:val="28"/>
        </w:rPr>
        <w:t xml:space="preserve"> дисциплины</w:t>
      </w:r>
      <w:r w:rsidR="00671F8A" w:rsidRPr="0078434C">
        <w:rPr>
          <w:rFonts w:ascii="Times New Roman" w:eastAsia="Times New Roman" w:hAnsi="Times New Roman" w:cs="Times New Roman"/>
          <w:sz w:val="28"/>
          <w:szCs w:val="28"/>
        </w:rPr>
        <w:t xml:space="preserve"> «Страхование: теория и практика»</w:t>
      </w:r>
      <w:r w:rsidR="000F6920" w:rsidRPr="0078434C">
        <w:rPr>
          <w:rFonts w:ascii="Times New Roman" w:eastAsia="Times New Roman" w:hAnsi="Times New Roman" w:cs="Times New Roman"/>
          <w:sz w:val="28"/>
          <w:szCs w:val="28"/>
        </w:rPr>
        <w:t xml:space="preserve"> рассмотрена и обсуждена на заседании кафедры «Финансы» </w:t>
      </w:r>
      <w:r w:rsidR="00580E5D" w:rsidRPr="00784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80E5D" w:rsidRPr="0078434C">
        <w:rPr>
          <w:rFonts w:ascii="Times New Roman" w:eastAsia="Times New Roman" w:hAnsi="Times New Roman" w:cs="Times New Roman"/>
          <w:sz w:val="28"/>
          <w:szCs w:val="28"/>
        </w:rPr>
        <w:t>ВШЭиБ</w:t>
      </w:r>
      <w:proofErr w:type="spellEnd"/>
    </w:p>
    <w:p w:rsidR="000F6920" w:rsidRPr="0078434C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434C">
        <w:rPr>
          <w:rFonts w:ascii="Times New Roman" w:eastAsia="Times New Roman" w:hAnsi="Times New Roman" w:cs="Times New Roman"/>
          <w:sz w:val="28"/>
          <w:szCs w:val="28"/>
        </w:rPr>
        <w:t>Протокол №</w:t>
      </w:r>
      <w:r w:rsidR="00402285" w:rsidRPr="00C147C6">
        <w:rPr>
          <w:rFonts w:ascii="Times New Roman" w:eastAsia="Times New Roman" w:hAnsi="Times New Roman" w:cs="Times New Roman"/>
          <w:sz w:val="28"/>
          <w:szCs w:val="28"/>
        </w:rPr>
        <w:t xml:space="preserve"> 34</w:t>
      </w:r>
      <w:r w:rsidRPr="0078434C">
        <w:rPr>
          <w:rFonts w:ascii="Times New Roman" w:eastAsia="Times New Roman" w:hAnsi="Times New Roman" w:cs="Times New Roman"/>
          <w:sz w:val="28"/>
          <w:szCs w:val="28"/>
        </w:rPr>
        <w:t xml:space="preserve"> от _</w:t>
      </w:r>
      <w:r w:rsidR="00402285" w:rsidRPr="00C147C6">
        <w:rPr>
          <w:rFonts w:ascii="Times New Roman" w:eastAsia="Times New Roman" w:hAnsi="Times New Roman" w:cs="Times New Roman"/>
          <w:sz w:val="28"/>
          <w:szCs w:val="28"/>
        </w:rPr>
        <w:t>05/05/</w:t>
      </w:r>
      <w:r w:rsidRPr="0078434C">
        <w:rPr>
          <w:rFonts w:ascii="Times New Roman" w:eastAsia="Times New Roman" w:hAnsi="Times New Roman" w:cs="Times New Roman"/>
          <w:sz w:val="28"/>
          <w:szCs w:val="28"/>
        </w:rPr>
        <w:t>____  201</w:t>
      </w:r>
      <w:r w:rsidR="00402285" w:rsidRPr="00C147C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8434C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0F6920" w:rsidRPr="0078434C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6920" w:rsidRPr="0078434C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434C">
        <w:rPr>
          <w:rFonts w:ascii="Times New Roman" w:eastAsia="Times New Roman" w:hAnsi="Times New Roman" w:cs="Times New Roman"/>
          <w:sz w:val="28"/>
          <w:szCs w:val="28"/>
        </w:rPr>
        <w:t>Заведующий кафедрой</w:t>
      </w:r>
    </w:p>
    <w:p w:rsidR="000F6920" w:rsidRPr="0078434C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434C">
        <w:rPr>
          <w:rFonts w:ascii="Times New Roman" w:eastAsia="Times New Roman" w:hAnsi="Times New Roman" w:cs="Times New Roman"/>
          <w:sz w:val="28"/>
          <w:szCs w:val="28"/>
        </w:rPr>
        <w:t xml:space="preserve">«Финансы», </w:t>
      </w:r>
      <w:proofErr w:type="spellStart"/>
      <w:r w:rsidRPr="0078434C">
        <w:rPr>
          <w:rFonts w:ascii="Times New Roman" w:eastAsia="Times New Roman" w:hAnsi="Times New Roman" w:cs="Times New Roman"/>
          <w:sz w:val="28"/>
          <w:szCs w:val="28"/>
        </w:rPr>
        <w:t>к.э</w:t>
      </w:r>
      <w:proofErr w:type="gramStart"/>
      <w:r w:rsidRPr="0078434C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spellEnd"/>
      <w:proofErr w:type="gramEnd"/>
      <w:r w:rsidRPr="0078434C">
        <w:rPr>
          <w:rFonts w:ascii="Times New Roman" w:eastAsia="Times New Roman" w:hAnsi="Times New Roman" w:cs="Times New Roman"/>
          <w:sz w:val="28"/>
          <w:szCs w:val="28"/>
        </w:rPr>
        <w:t>,</w:t>
      </w:r>
      <w:r w:rsidR="00580E5D" w:rsidRPr="00784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434C">
        <w:rPr>
          <w:rFonts w:ascii="Times New Roman" w:eastAsia="Times New Roman" w:hAnsi="Times New Roman" w:cs="Times New Roman"/>
          <w:sz w:val="28"/>
          <w:szCs w:val="28"/>
        </w:rPr>
        <w:t>доцент</w:t>
      </w:r>
      <w:r w:rsidRPr="0078434C">
        <w:rPr>
          <w:rFonts w:ascii="Times New Roman" w:eastAsia="Times New Roman" w:hAnsi="Times New Roman" w:cs="Times New Roman"/>
          <w:sz w:val="28"/>
          <w:szCs w:val="28"/>
        </w:rPr>
        <w:tab/>
      </w:r>
      <w:r w:rsidRPr="0078434C">
        <w:rPr>
          <w:rFonts w:ascii="Times New Roman" w:eastAsia="Times New Roman" w:hAnsi="Times New Roman" w:cs="Times New Roman"/>
          <w:sz w:val="28"/>
          <w:szCs w:val="28"/>
        </w:rPr>
        <w:tab/>
      </w:r>
      <w:r w:rsidR="00B625EC" w:rsidRPr="007843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proofErr w:type="spellStart"/>
      <w:r w:rsidR="00580E5D" w:rsidRPr="0078434C">
        <w:rPr>
          <w:rFonts w:ascii="Times New Roman" w:eastAsia="Times New Roman" w:hAnsi="Times New Roman" w:cs="Times New Roman"/>
          <w:sz w:val="28"/>
          <w:szCs w:val="28"/>
        </w:rPr>
        <w:t>Арзаева</w:t>
      </w:r>
      <w:proofErr w:type="spellEnd"/>
      <w:r w:rsidR="00580E5D" w:rsidRPr="0078434C">
        <w:rPr>
          <w:rFonts w:ascii="Times New Roman" w:eastAsia="Times New Roman" w:hAnsi="Times New Roman" w:cs="Times New Roman"/>
          <w:sz w:val="28"/>
          <w:szCs w:val="28"/>
        </w:rPr>
        <w:t xml:space="preserve"> М.Ж.</w:t>
      </w:r>
    </w:p>
    <w:p w:rsidR="000F6920" w:rsidRPr="0078434C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6920" w:rsidRPr="0078434C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434C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FC0EE5" w:rsidRPr="000F6920" w:rsidRDefault="00FC0EE5" w:rsidP="00FC0EE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Методические указания по выполнению семинарских занятий по дисциплине «Страхование: теория и практика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F541A8" w:rsidRPr="0078434C" w:rsidRDefault="00F541A8" w:rsidP="00F541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C64D6" w:rsidRDefault="00CC64D6" w:rsidP="00614A04">
      <w:pPr>
        <w:spacing w:after="0" w:line="240" w:lineRule="auto"/>
        <w:ind w:firstLine="7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64D6" w:rsidRPr="00CC64D6" w:rsidRDefault="00CC64D6" w:rsidP="00CC64D6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4"/>
          <w:lang w:eastAsia="ko-KR"/>
        </w:rPr>
      </w:pP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Изучение теоретических основ страхования сопровождается проведением семинаров.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Цель семинаров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заключается в углублении и закреплении студентами знаний (сведений), полученных на лекциях, овладении страховой  терминологией, практическими навыками составления докладов страхования, расчетов размеров ущерба и страховой выплаты.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Темы и структура семинаров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соответствуют тематическому плану дисциплины и структуре лекционных занятий.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Каждый </w:t>
      </w: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студент обязан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готовиться к каждому семинарскому занятию путем изучения конспекта лекции, учебного пособия и других источников, по рекомендации преподавателя, по заданной теме. При этом </w:t>
      </w: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студент должен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не просто формально посещать занятия, но быть активным в обсуждениях и работе группы (в аудитории и вне ее), содействовать обучению своих однокурсников.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Преподаватель, со своей стороны, должен всемерно содействовать тому, чтобы каждый студент проявлял активность и заинтересованность в изучении вопросов семинара. Все студенты должны являться на занятия к установленному расписанием времени, подготовленными для того, чтобы обсуждать темы занятий, задавать необходимые вопросы и критически подходить к решению той или иной проблемы.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Методику и форму проведения конкретного семинара выбирает преподаватель в зависимости от сложности и актуальности темы, количества намеченных к рассмотрению (изучению) вопросов, подготовленности студентов, </w:t>
      </w:r>
      <w:proofErr w:type="spellStart"/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проблемности</w:t>
      </w:r>
      <w:proofErr w:type="spellEnd"/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с отдельными студентами и других факторов.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Формы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(в различных комбинациях) проведения данного семинарского занятия могут быть следующими: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а) преподаватель дополнительно разъясняет некоторые вопросы, которые не были или недостаточно раскрыты на лекционном занятии;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б) решение задач, как в развитие обсуждаемого вопроса (с участием преподавателя), так и в порядке контроля (самостоятельно студентами);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в) дискуссия по актуальным вопросам (по выбору преподавателя или самих студентов). При этом желательно чтобы два-три студента выступали в роли лидеров дискуссии. Их задача, во-первых, сформулировать предмет дискуссии (в крайнем случае, это может сделать преподаватель), во-вторых, представить свой оригинальный критический анализ одного - двух или больше фрагментов исследований (статей, учебников, выступлений известных ученых или политических деятелей и т.п.), которые касаются изучаемой темы;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lastRenderedPageBreak/>
        <w:t>г) критическое изучение новейших публикаций, интервью, выступлений, иной информации по изучаемой теме (они могут стать предметом дискуссии).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Формой контроля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могут быть (отдельно или в сочетании):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- устный опрос студентов;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- невербальные тесты;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- решение задач с вызовом студента к доске.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</w:p>
    <w:p w:rsidR="00CC64D6" w:rsidRPr="00CC64D6" w:rsidRDefault="00CC64D6" w:rsidP="00CC64D6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 xml:space="preserve">                       </w:t>
      </w: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Темы и содержание семинарских занятий</w:t>
      </w:r>
    </w:p>
    <w:p w:rsidR="00CC64D6" w:rsidRPr="00CC64D6" w:rsidRDefault="00CC64D6" w:rsidP="00CC64D6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CC64D6" w:rsidRPr="00CC64D6" w:rsidRDefault="00CC64D6" w:rsidP="00CC64D6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</w:t>
      </w:r>
      <w:r w:rsidRPr="00CC64D6">
        <w:rPr>
          <w:rFonts w:ascii="Times New Roman" w:eastAsia="Batang" w:hAnsi="Times New Roman" w:cs="Times New Roman"/>
          <w:b/>
          <w:sz w:val="28"/>
          <w:szCs w:val="28"/>
          <w:lang w:val="kk-KZ" w:eastAsia="ko-KR"/>
        </w:rPr>
        <w:t xml:space="preserve">                  </w:t>
      </w:r>
      <w:r w:rsidRPr="00CC64D6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Распределение объемов семинарских занятий</w:t>
      </w:r>
    </w:p>
    <w:p w:rsidR="00CC64D6" w:rsidRPr="00CC64D6" w:rsidRDefault="00CC64D6" w:rsidP="00CC64D6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tbl>
      <w:tblPr>
        <w:tblW w:w="992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5859"/>
        <w:gridCol w:w="6"/>
        <w:gridCol w:w="864"/>
        <w:gridCol w:w="9"/>
        <w:gridCol w:w="12"/>
        <w:gridCol w:w="1086"/>
      </w:tblGrid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32"/>
                <w:szCs w:val="32"/>
                <w:lang w:eastAsia="ko-KR"/>
              </w:rPr>
            </w:pP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32"/>
                <w:szCs w:val="32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32"/>
                <w:szCs w:val="32"/>
                <w:lang w:eastAsia="ko-KR"/>
              </w:rPr>
              <w:t>Наименование и содержание тем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часы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№</w:t>
            </w:r>
          </w:p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недели</w:t>
            </w:r>
          </w:p>
        </w:tc>
      </w:tr>
      <w:tr w:rsidR="00CC64D6" w:rsidRPr="00CC64D6" w:rsidTr="00BA5A5C">
        <w:tc>
          <w:tcPr>
            <w:tcW w:w="9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Модуль 1 Теоретические основы страхования</w:t>
            </w: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val="kk-KZ" w:eastAsia="ko-KR"/>
              </w:rPr>
              <w:t xml:space="preserve">                                3</w:t>
            </w: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По темам 1 и 2. 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Анализ исторических и социально-экономических предпосылок возникновения страхования. Обсуждение общих признаков и различий страхования и финансов (кредитов). Экономическая сущность и назначение имущественного и личного страхования.</w:t>
            </w:r>
          </w:p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Форма контроля: опрос студентов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По теме 3.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Критический анализ классификации страхования в РК.</w:t>
            </w:r>
          </w:p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Форма контроля: Опрос студентов, дискуссия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</w:t>
            </w: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3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Различия между понятиями «риск» и «страховой риск». Определение и анализ рисков, характерных для различных регионов РК. Методы оценки управления рисками, практикуемые страховщиками РК.</w:t>
            </w:r>
          </w:p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Форма контроля: опрос студентов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3</w:t>
            </w:r>
          </w:p>
        </w:tc>
      </w:tr>
      <w:tr w:rsidR="00CC64D6" w:rsidRPr="00CC64D6" w:rsidTr="00BA5A5C"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Модуль 2. Организация страхов</w:t>
            </w: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val="kk-KZ" w:eastAsia="ko-KR"/>
              </w:rPr>
              <w:t>ой</w:t>
            </w: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 деятельности в РК 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val="en-US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   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val="en-US" w:eastAsia="ko-KR"/>
              </w:rPr>
              <w:t>5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По теме  </w:t>
            </w: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val="kk-KZ" w:eastAsia="ko-KR"/>
              </w:rPr>
              <w:t>5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. Анализ страхового рынка в РК. </w:t>
            </w:r>
          </w:p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Форма контроля: опрос студентов, дискуссия. 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4</w:t>
            </w: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5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По теме  </w:t>
            </w: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val="kk-KZ" w:eastAsia="ko-KR"/>
              </w:rPr>
              <w:t>6.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val="kk-KZ" w:eastAsia="ko-KR"/>
              </w:rPr>
              <w:t xml:space="preserve"> 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Соотношение норм гражданского (частного) права и публичного права в страховых отношениях. Критический анализ страхового законодательства и развития страхового рынка в РК.</w:t>
            </w:r>
          </w:p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Форма контроля: опрос студентов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5</w:t>
            </w: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6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По теме 7.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Общие черты и различия в организации страхового дела и деятельности страховщиков в социалистическую эпоху, 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lastRenderedPageBreak/>
              <w:t>переходной период и в настоящее время. Принципы организации работы, структуры, управления в конкретной страховой компании.</w:t>
            </w:r>
          </w:p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Форма контроля: опрос студентов, решение задач.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lastRenderedPageBreak/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6</w:t>
            </w: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lastRenderedPageBreak/>
              <w:t>7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По теме 8.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Особенности актуарных расчетов по долгосрочным и краткосрочным видам страхования.</w:t>
            </w:r>
          </w:p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Форма контроля: опрос студентов и решение задач.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7</w:t>
            </w: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8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По теме 9.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Приемы и методы маркетинга, применяемые страховыми кампаниями. Особенности конкурентной борьбы на страховом рынке РК.</w:t>
            </w:r>
          </w:p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Форма контроля: опрос студентов.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    8</w:t>
            </w:r>
          </w:p>
        </w:tc>
      </w:tr>
      <w:tr w:rsidR="00CC64D6" w:rsidRPr="00CC64D6" w:rsidTr="00BA5A5C">
        <w:tc>
          <w:tcPr>
            <w:tcW w:w="7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Модуль 3 Отрасли, виды, классы страхования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   5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9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По теме 10.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Исследование факторов, обусловливающих роль личного страхования, в частности страхования аннуитетов, в деле социальной защиты граждан. Деловая игра по заключению договоров и определению выплат по личному страхованию и страхованию аннуитетов.</w:t>
            </w:r>
          </w:p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Форма контроля: опрос студентов, решение задач.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val="kk-KZ"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9</w:t>
            </w: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10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По теме 11.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gramStart"/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Анализ принципиальных различий в экономической сущности имущественного страхования при планово-административной и рыночной системах хозяйствования.</w:t>
            </w:r>
            <w:proofErr w:type="gramEnd"/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Деловая игра по заключению договоров и определению выплат по имущественному страхованию.</w:t>
            </w:r>
          </w:p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Форма контроля: опрос, решение задач.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ind w:right="-108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ind w:right="-108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10</w:t>
            </w: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11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По теме 12. 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Правовые предпосылки страхования ГПО. Критический анализ развития страхования ГПО в РК. Деловая игра по заключению договоров страхования ГПО, определению страховой выплаты.</w:t>
            </w:r>
          </w:p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Форма контроля: опрос студентов, решение задач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11</w:t>
            </w: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12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По теме 13.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Изучение структуры транспортных рисков. Особенности страхования транспортных рисков, обусловленные их спецификой. Критический 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lastRenderedPageBreak/>
              <w:t>анализ развития транспортного страхования, в частности страхования ГПО на транспорте в РК. Обсуждение проблем страхования в таможенном деле. Применение зарубежного опыта страхования на транспорте в условиях РК. Деловая игра.</w:t>
            </w:r>
          </w:p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Форма контроля: опрос студентов, решение задач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lastRenderedPageBreak/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12</w:t>
            </w: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lastRenderedPageBreak/>
              <w:t>13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По теме 14.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Обсуждение (в форме дискуссии) фактического состояния  перспектив развития страхования предпринимательских рисков в РК. Деловая игра.</w:t>
            </w:r>
          </w:p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Форма контроля: опрос студентов, решение задач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13</w:t>
            </w:r>
          </w:p>
        </w:tc>
      </w:tr>
      <w:tr w:rsidR="00CC64D6" w:rsidRPr="00CC64D6" w:rsidTr="00BA5A5C">
        <w:tc>
          <w:tcPr>
            <w:tcW w:w="7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Модуль 4 Экономические основы деятельности страхование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  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14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По теме 15.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Обсуждение (в форме дискуссии) проблем обеспечения финансовой устойчивости и платежеспособности казахстанских страховщиков.</w:t>
            </w:r>
          </w:p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Форма контроля: опрос студентов, решение задач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14</w:t>
            </w: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13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По темам 16 и 17. 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Практика перестраховочной деятельности страховщиков РК. Опыт зарубежных стран в страховании и перестраховании</w:t>
            </w:r>
          </w:p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Форма контроля: опрос студентов, решение задач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15</w:t>
            </w: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Итого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15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val="kk-KZ" w:eastAsia="ko-KR"/>
              </w:rPr>
            </w:pPr>
          </w:p>
        </w:tc>
      </w:tr>
    </w:tbl>
    <w:p w:rsidR="00CC64D6" w:rsidRDefault="00CC64D6" w:rsidP="00614A04">
      <w:pPr>
        <w:spacing w:after="0" w:line="240" w:lineRule="auto"/>
        <w:ind w:firstLine="70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64D6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Примечание: Список литературы и указатели использования конкретных источников по каждой теме даны в таблицах</w:t>
      </w:r>
    </w:p>
    <w:p w:rsidR="00CC64D6" w:rsidRDefault="00CC64D6" w:rsidP="00614A04">
      <w:pPr>
        <w:spacing w:after="0" w:line="240" w:lineRule="auto"/>
        <w:ind w:firstLine="7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64D6" w:rsidRDefault="00CC64D6" w:rsidP="00614A04">
      <w:pPr>
        <w:spacing w:after="0" w:line="240" w:lineRule="auto"/>
        <w:ind w:firstLine="7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64D6" w:rsidRDefault="00CC64D6" w:rsidP="00614A04">
      <w:pPr>
        <w:spacing w:after="0" w:line="240" w:lineRule="auto"/>
        <w:ind w:firstLine="7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64D6" w:rsidRDefault="00CC64D6" w:rsidP="00614A04">
      <w:pPr>
        <w:spacing w:after="0" w:line="240" w:lineRule="auto"/>
        <w:ind w:firstLine="7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64D6" w:rsidRPr="00CC64D6" w:rsidRDefault="00CC64D6" w:rsidP="00CC64D6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4"/>
          <w:lang w:eastAsia="ko-KR"/>
        </w:rPr>
      </w:pPr>
      <w:bookmarkStart w:id="0" w:name="_GoBack"/>
      <w:bookmarkEnd w:id="0"/>
    </w:p>
    <w:p w:rsidR="00CC64D6" w:rsidRPr="00CC64D6" w:rsidRDefault="00CC64D6" w:rsidP="00CC64D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kk-KZ" w:eastAsia="ko-KR"/>
        </w:rPr>
      </w:pPr>
    </w:p>
    <w:p w:rsidR="00CC64D6" w:rsidRPr="00CC64D6" w:rsidRDefault="00CC64D6" w:rsidP="00CC64D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kk-KZ" w:eastAsia="ko-KR"/>
        </w:rPr>
      </w:pPr>
    </w:p>
    <w:p w:rsidR="00CC64D6" w:rsidRPr="00CC64D6" w:rsidRDefault="00CC64D6" w:rsidP="00CC64D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kk-KZ" w:eastAsia="ko-KR"/>
        </w:rPr>
      </w:pPr>
    </w:p>
    <w:p w:rsidR="00CC64D6" w:rsidRPr="00CC64D6" w:rsidRDefault="00CC64D6" w:rsidP="00CC64D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kk-KZ" w:eastAsia="ko-KR"/>
        </w:rPr>
      </w:pPr>
    </w:p>
    <w:p w:rsidR="00CC64D6" w:rsidRPr="00CC64D6" w:rsidRDefault="00CC64D6" w:rsidP="00CC64D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kk-KZ" w:eastAsia="ko-KR"/>
        </w:rPr>
      </w:pPr>
    </w:p>
    <w:p w:rsidR="00B732EC" w:rsidRPr="00CC64D6" w:rsidRDefault="00B732E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732EC" w:rsidRPr="00CC64D6" w:rsidSect="00025F1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050" w:rsidRDefault="00D63050" w:rsidP="00B625EC">
      <w:pPr>
        <w:spacing w:after="0" w:line="240" w:lineRule="auto"/>
      </w:pPr>
      <w:r>
        <w:separator/>
      </w:r>
    </w:p>
  </w:endnote>
  <w:endnote w:type="continuationSeparator" w:id="0">
    <w:p w:rsidR="00D63050" w:rsidRDefault="00D63050" w:rsidP="00B6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050" w:rsidRDefault="00D63050" w:rsidP="00B625EC">
      <w:pPr>
        <w:spacing w:after="0" w:line="240" w:lineRule="auto"/>
      </w:pPr>
      <w:r>
        <w:separator/>
      </w:r>
    </w:p>
  </w:footnote>
  <w:footnote w:type="continuationSeparator" w:id="0">
    <w:p w:rsidR="00D63050" w:rsidRDefault="00D63050" w:rsidP="00B6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3E" w:rsidRPr="00BA3D41" w:rsidRDefault="0026243E" w:rsidP="0026243E">
    <w:pPr>
      <w:pStyle w:val="a7"/>
      <w:rPr>
        <w:rFonts w:ascii="Times New Roman" w:hAnsi="Times New Roman" w:cs="Times New Roman"/>
        <w:i/>
        <w:sz w:val="24"/>
        <w:szCs w:val="24"/>
      </w:rPr>
    </w:pPr>
    <w:r>
      <w:rPr>
        <w:i/>
      </w:rPr>
      <w:t xml:space="preserve">                        </w:t>
    </w:r>
  </w:p>
  <w:p w:rsidR="00B625EC" w:rsidRDefault="00B625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6AE0002"/>
    <w:multiLevelType w:val="hybridMultilevel"/>
    <w:tmpl w:val="BDD08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BD1741"/>
    <w:multiLevelType w:val="singleLevel"/>
    <w:tmpl w:val="9B8A68E2"/>
    <w:lvl w:ilvl="0">
      <w:start w:val="1"/>
      <w:numFmt w:val="decimal"/>
      <w:lvlText w:val="%1."/>
      <w:legacy w:legacy="1" w:legacySpace="0" w:legacyIndent="186"/>
      <w:lvlJc w:val="left"/>
      <w:rPr>
        <w:rFonts w:ascii="Times New Roman" w:hAnsi="Times New Roman" w:cs="Times New Roman" w:hint="default"/>
      </w:rPr>
    </w:lvl>
  </w:abstractNum>
  <w:abstractNum w:abstractNumId="3">
    <w:nsid w:val="0B723B71"/>
    <w:multiLevelType w:val="hybridMultilevel"/>
    <w:tmpl w:val="EFEA8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B25189"/>
    <w:multiLevelType w:val="hybridMultilevel"/>
    <w:tmpl w:val="DFD0C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7E71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>
    <w:nsid w:val="11995A4C"/>
    <w:multiLevelType w:val="hybridMultilevel"/>
    <w:tmpl w:val="E4D8B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45463E"/>
    <w:multiLevelType w:val="hybridMultilevel"/>
    <w:tmpl w:val="2190D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0D3066"/>
    <w:multiLevelType w:val="hybridMultilevel"/>
    <w:tmpl w:val="AA4A4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A31A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E2F24F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>
    <w:nsid w:val="20103BA9"/>
    <w:multiLevelType w:val="hybridMultilevel"/>
    <w:tmpl w:val="3E3ACB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DB3073"/>
    <w:multiLevelType w:val="hybridMultilevel"/>
    <w:tmpl w:val="9368AB6A"/>
    <w:lvl w:ilvl="0" w:tplc="E0F4B0EE">
      <w:start w:val="1"/>
      <w:numFmt w:val="decimal"/>
      <w:lvlText w:val="%1.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1" w:tplc="82102B3A">
      <w:start w:val="1"/>
      <w:numFmt w:val="russianLow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270F2664"/>
    <w:multiLevelType w:val="hybridMultilevel"/>
    <w:tmpl w:val="40E4C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EF710C"/>
    <w:multiLevelType w:val="hybridMultilevel"/>
    <w:tmpl w:val="CAA25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361F9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6">
    <w:nsid w:val="2D89105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>
    <w:nsid w:val="354E2FF9"/>
    <w:multiLevelType w:val="hybridMultilevel"/>
    <w:tmpl w:val="278A3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BF6B8F"/>
    <w:multiLevelType w:val="hybridMultilevel"/>
    <w:tmpl w:val="EC58A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D95F03"/>
    <w:multiLevelType w:val="hybridMultilevel"/>
    <w:tmpl w:val="16C26C34"/>
    <w:lvl w:ilvl="0" w:tplc="7FA4275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3E67F6"/>
    <w:multiLevelType w:val="hybridMultilevel"/>
    <w:tmpl w:val="382C6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8500BE"/>
    <w:multiLevelType w:val="hybridMultilevel"/>
    <w:tmpl w:val="1D7464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kk-KZ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CB11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FEC0030"/>
    <w:multiLevelType w:val="hybridMultilevel"/>
    <w:tmpl w:val="27E28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E135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10648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1A22725"/>
    <w:multiLevelType w:val="hybridMultilevel"/>
    <w:tmpl w:val="EA24E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165401"/>
    <w:multiLevelType w:val="singleLevel"/>
    <w:tmpl w:val="7EB42664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8">
    <w:nsid w:val="45372400"/>
    <w:multiLevelType w:val="hybridMultilevel"/>
    <w:tmpl w:val="FA38BB9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457E348E"/>
    <w:multiLevelType w:val="hybridMultilevel"/>
    <w:tmpl w:val="C4F6B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5D4084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1">
    <w:nsid w:val="485A6384"/>
    <w:multiLevelType w:val="hybridMultilevel"/>
    <w:tmpl w:val="3DD43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6E6905"/>
    <w:multiLevelType w:val="hybridMultilevel"/>
    <w:tmpl w:val="6D9C5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562500B"/>
    <w:multiLevelType w:val="multilevel"/>
    <w:tmpl w:val="05C6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7662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5">
    <w:nsid w:val="63631A27"/>
    <w:multiLevelType w:val="hybridMultilevel"/>
    <w:tmpl w:val="897CB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D74235"/>
    <w:multiLevelType w:val="hybridMultilevel"/>
    <w:tmpl w:val="90E05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8D5F85"/>
    <w:multiLevelType w:val="hybridMultilevel"/>
    <w:tmpl w:val="852A1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556B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74A47AA3"/>
    <w:multiLevelType w:val="hybridMultilevel"/>
    <w:tmpl w:val="048A9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356D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A794297"/>
    <w:multiLevelType w:val="hybridMultilevel"/>
    <w:tmpl w:val="D0BA0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"/>
  </w:num>
  <w:num w:numId="5">
    <w:abstractNumId w:val="39"/>
  </w:num>
  <w:num w:numId="6">
    <w:abstractNumId w:val="13"/>
  </w:num>
  <w:num w:numId="7">
    <w:abstractNumId w:val="37"/>
  </w:num>
  <w:num w:numId="8">
    <w:abstractNumId w:val="4"/>
  </w:num>
  <w:num w:numId="9">
    <w:abstractNumId w:val="6"/>
  </w:num>
  <w:num w:numId="10">
    <w:abstractNumId w:val="18"/>
  </w:num>
  <w:num w:numId="11">
    <w:abstractNumId w:val="17"/>
  </w:num>
  <w:num w:numId="12">
    <w:abstractNumId w:val="36"/>
  </w:num>
  <w:num w:numId="13">
    <w:abstractNumId w:val="35"/>
  </w:num>
  <w:num w:numId="14">
    <w:abstractNumId w:val="7"/>
  </w:num>
  <w:num w:numId="15">
    <w:abstractNumId w:val="2"/>
  </w:num>
  <w:num w:numId="16">
    <w:abstractNumId w:val="2"/>
    <w:lvlOverride w:ilvl="0">
      <w:lvl w:ilvl="0">
        <w:start w:val="1"/>
        <w:numFmt w:val="decimal"/>
        <w:lvlText w:val="%1.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32"/>
  </w:num>
  <w:num w:numId="18">
    <w:abstractNumId w:val="29"/>
  </w:num>
  <w:num w:numId="19">
    <w:abstractNumId w:val="27"/>
  </w:num>
  <w:num w:numId="20">
    <w:abstractNumId w:val="27"/>
    <w:lvlOverride w:ilvl="0">
      <w:lvl w:ilvl="0">
        <w:start w:val="1"/>
        <w:numFmt w:val="decimal"/>
        <w:lvlText w:val="%1.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41"/>
  </w:num>
  <w:num w:numId="22">
    <w:abstractNumId w:val="28"/>
  </w:num>
  <w:num w:numId="23">
    <w:abstractNumId w:val="26"/>
  </w:num>
  <w:num w:numId="24">
    <w:abstractNumId w:val="12"/>
  </w:num>
  <w:num w:numId="25">
    <w:abstractNumId w:val="38"/>
  </w:num>
  <w:num w:numId="26">
    <w:abstractNumId w:val="25"/>
  </w:num>
  <w:num w:numId="27">
    <w:abstractNumId w:val="0"/>
  </w:num>
  <w:num w:numId="28">
    <w:abstractNumId w:val="9"/>
  </w:num>
  <w:num w:numId="29">
    <w:abstractNumId w:val="40"/>
  </w:num>
  <w:num w:numId="30">
    <w:abstractNumId w:val="22"/>
  </w:num>
  <w:num w:numId="31">
    <w:abstractNumId w:val="24"/>
  </w:num>
  <w:num w:numId="32">
    <w:abstractNumId w:val="14"/>
  </w:num>
  <w:num w:numId="33">
    <w:abstractNumId w:val="23"/>
  </w:num>
  <w:num w:numId="34">
    <w:abstractNumId w:val="20"/>
  </w:num>
  <w:num w:numId="35">
    <w:abstractNumId w:val="34"/>
  </w:num>
  <w:num w:numId="36">
    <w:abstractNumId w:val="16"/>
  </w:num>
  <w:num w:numId="37">
    <w:abstractNumId w:val="5"/>
  </w:num>
  <w:num w:numId="38">
    <w:abstractNumId w:val="15"/>
  </w:num>
  <w:num w:numId="39">
    <w:abstractNumId w:val="30"/>
  </w:num>
  <w:num w:numId="40">
    <w:abstractNumId w:val="10"/>
  </w:num>
  <w:num w:numId="41">
    <w:abstractNumId w:val="33"/>
  </w:num>
  <w:num w:numId="42">
    <w:abstractNumId w:val="19"/>
  </w:num>
  <w:num w:numId="43">
    <w:abstractNumId w:val="3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626E"/>
    <w:rsid w:val="00025F12"/>
    <w:rsid w:val="000D4619"/>
    <w:rsid w:val="000F6920"/>
    <w:rsid w:val="00131016"/>
    <w:rsid w:val="00133970"/>
    <w:rsid w:val="00153ED2"/>
    <w:rsid w:val="00166237"/>
    <w:rsid w:val="0018240A"/>
    <w:rsid w:val="0018462B"/>
    <w:rsid w:val="001931EC"/>
    <w:rsid w:val="001A0D87"/>
    <w:rsid w:val="001B4679"/>
    <w:rsid w:val="0026243E"/>
    <w:rsid w:val="002B5A58"/>
    <w:rsid w:val="002F4B32"/>
    <w:rsid w:val="00360197"/>
    <w:rsid w:val="00386564"/>
    <w:rsid w:val="003D5118"/>
    <w:rsid w:val="003F196D"/>
    <w:rsid w:val="00402285"/>
    <w:rsid w:val="004268D6"/>
    <w:rsid w:val="0042794D"/>
    <w:rsid w:val="004624A1"/>
    <w:rsid w:val="00492D86"/>
    <w:rsid w:val="004B3FB6"/>
    <w:rsid w:val="004C0067"/>
    <w:rsid w:val="004D052A"/>
    <w:rsid w:val="004D56B3"/>
    <w:rsid w:val="004F7F3A"/>
    <w:rsid w:val="00565278"/>
    <w:rsid w:val="00580E5D"/>
    <w:rsid w:val="00587303"/>
    <w:rsid w:val="00593392"/>
    <w:rsid w:val="00614A04"/>
    <w:rsid w:val="00633D50"/>
    <w:rsid w:val="00646D88"/>
    <w:rsid w:val="00666C31"/>
    <w:rsid w:val="00671F8A"/>
    <w:rsid w:val="006B5FD2"/>
    <w:rsid w:val="00764A35"/>
    <w:rsid w:val="0078434C"/>
    <w:rsid w:val="0079320E"/>
    <w:rsid w:val="007E7944"/>
    <w:rsid w:val="00835A83"/>
    <w:rsid w:val="0089626E"/>
    <w:rsid w:val="008A7153"/>
    <w:rsid w:val="008B075C"/>
    <w:rsid w:val="00960C1D"/>
    <w:rsid w:val="00962303"/>
    <w:rsid w:val="009A53A3"/>
    <w:rsid w:val="009C031F"/>
    <w:rsid w:val="00A43095"/>
    <w:rsid w:val="00A53680"/>
    <w:rsid w:val="00B625EC"/>
    <w:rsid w:val="00B732EC"/>
    <w:rsid w:val="00BA3D41"/>
    <w:rsid w:val="00C147C6"/>
    <w:rsid w:val="00C96EF2"/>
    <w:rsid w:val="00CC3CAF"/>
    <w:rsid w:val="00CC64D6"/>
    <w:rsid w:val="00CD2A1F"/>
    <w:rsid w:val="00CF5E47"/>
    <w:rsid w:val="00D1507A"/>
    <w:rsid w:val="00D56161"/>
    <w:rsid w:val="00D63050"/>
    <w:rsid w:val="00E900E4"/>
    <w:rsid w:val="00EE6C9F"/>
    <w:rsid w:val="00F2474F"/>
    <w:rsid w:val="00F362FF"/>
    <w:rsid w:val="00F541A8"/>
    <w:rsid w:val="00F545BF"/>
    <w:rsid w:val="00F62D39"/>
    <w:rsid w:val="00F7783F"/>
    <w:rsid w:val="00FC0EE5"/>
    <w:rsid w:val="00FD2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12"/>
  </w:style>
  <w:style w:type="paragraph" w:styleId="1">
    <w:name w:val="heading 1"/>
    <w:basedOn w:val="a"/>
    <w:next w:val="a"/>
    <w:link w:val="10"/>
    <w:qFormat/>
    <w:rsid w:val="0089626E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A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4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1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89626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89626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2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626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89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11"/>
    <w:rsid w:val="0089626E"/>
    <w:pPr>
      <w:ind w:firstLine="720"/>
      <w:jc w:val="both"/>
    </w:pPr>
    <w:rPr>
      <w:sz w:val="28"/>
    </w:rPr>
  </w:style>
  <w:style w:type="paragraph" w:customStyle="1" w:styleId="12">
    <w:name w:val="Название1"/>
    <w:basedOn w:val="11"/>
    <w:rsid w:val="0089626E"/>
    <w:pPr>
      <w:jc w:val="center"/>
    </w:pPr>
    <w:rPr>
      <w:b/>
      <w:sz w:val="28"/>
    </w:rPr>
  </w:style>
  <w:style w:type="paragraph" w:styleId="22">
    <w:name w:val="Body Text Indent 2"/>
    <w:basedOn w:val="a"/>
    <w:link w:val="23"/>
    <w:rsid w:val="008962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89626E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9626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rsid w:val="0089626E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89626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14">
    <w:name w:val="Style14"/>
    <w:basedOn w:val="a"/>
    <w:rsid w:val="00B732EC"/>
    <w:pPr>
      <w:widowControl w:val="0"/>
      <w:autoSpaceDE w:val="0"/>
      <w:autoSpaceDN w:val="0"/>
      <w:adjustRightInd w:val="0"/>
      <w:spacing w:after="0" w:line="26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B732EC"/>
    <w:rPr>
      <w:rFonts w:ascii="Times New Roman" w:hAnsi="Times New Roman" w:cs="Times New Roman"/>
      <w:sz w:val="20"/>
      <w:szCs w:val="20"/>
    </w:rPr>
  </w:style>
  <w:style w:type="paragraph" w:customStyle="1" w:styleId="Style67">
    <w:name w:val="Style67"/>
    <w:basedOn w:val="a"/>
    <w:rsid w:val="00B732EC"/>
    <w:pPr>
      <w:widowControl w:val="0"/>
      <w:autoSpaceDE w:val="0"/>
      <w:autoSpaceDN w:val="0"/>
      <w:adjustRightInd w:val="0"/>
      <w:spacing w:after="0" w:line="206" w:lineRule="exact"/>
      <w:ind w:firstLine="274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11">
    <w:name w:val="Font Style111"/>
    <w:basedOn w:val="a0"/>
    <w:rsid w:val="00B732EC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uiPriority w:val="34"/>
    <w:qFormat/>
    <w:rsid w:val="00492D8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1931E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1">
    <w:name w:val="Body Text 3"/>
    <w:basedOn w:val="a"/>
    <w:link w:val="32"/>
    <w:rsid w:val="005873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87303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No Spacing"/>
    <w:uiPriority w:val="1"/>
    <w:qFormat/>
    <w:rsid w:val="0058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25EC"/>
  </w:style>
  <w:style w:type="paragraph" w:styleId="a9">
    <w:name w:val="footer"/>
    <w:basedOn w:val="a"/>
    <w:link w:val="aa"/>
    <w:uiPriority w:val="99"/>
    <w:semiHidden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625EC"/>
  </w:style>
  <w:style w:type="character" w:customStyle="1" w:styleId="20">
    <w:name w:val="Заголовок 2 Знак"/>
    <w:basedOn w:val="a0"/>
    <w:link w:val="2"/>
    <w:uiPriority w:val="9"/>
    <w:semiHidden/>
    <w:rsid w:val="00614A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C64D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4">
    <w:name w:val="Body Text 2"/>
    <w:basedOn w:val="a"/>
    <w:link w:val="25"/>
    <w:uiPriority w:val="99"/>
    <w:semiHidden/>
    <w:unhideWhenUsed/>
    <w:rsid w:val="00CC64D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CC6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B0184-B59C-4D86-B840-6A8B298B0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6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DNA7 X86</cp:lastModifiedBy>
  <cp:revision>58</cp:revision>
  <cp:lastPrinted>2013-02-10T10:53:00Z</cp:lastPrinted>
  <dcterms:created xsi:type="dcterms:W3CDTF">2008-10-26T06:31:00Z</dcterms:created>
  <dcterms:modified xsi:type="dcterms:W3CDTF">2015-06-20T06:54:00Z</dcterms:modified>
</cp:coreProperties>
</file>